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B5D618" w14:textId="77777777" w:rsidR="00A3765E" w:rsidRDefault="00A56ADC" w:rsidP="00265612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GUVERNUL ROMÂNIEI</w:t>
      </w:r>
    </w:p>
    <w:p w14:paraId="29E319DB" w14:textId="77777777" w:rsidR="00A3765E" w:rsidRDefault="00A3765E" w:rsidP="0015438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863B6CF" w14:textId="77777777" w:rsidR="00A3765E" w:rsidRDefault="00A56ADC" w:rsidP="00154387">
      <w:pPr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en-US" w:eastAsia="en-US"/>
        </w:rPr>
        <w:drawing>
          <wp:inline distT="0" distB="0" distL="0" distR="0" wp14:anchorId="62DEDECC" wp14:editId="1B161D44">
            <wp:extent cx="914400" cy="1371600"/>
            <wp:effectExtent l="0" t="0" r="0" b="0"/>
            <wp:docPr id="1" name="image1.png" descr="cid:image001.png@01D51086.FC50BF3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cid:image001.png@01D51086.FC50BF30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914400" cy="1371600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bookmarkStart w:id="0" w:name="_GoBack"/>
      <w:bookmarkEnd w:id="0"/>
    </w:p>
    <w:p w14:paraId="7468EB47" w14:textId="77777777" w:rsidR="00A3765E" w:rsidRDefault="00A3765E" w:rsidP="00154387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816F8F4" w14:textId="77777777" w:rsidR="00A3765E" w:rsidRDefault="00A56ADC" w:rsidP="00265612">
      <w:pPr>
        <w:ind w:right="-27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HOTĂRÂRE</w:t>
      </w:r>
    </w:p>
    <w:p w14:paraId="245993B7" w14:textId="70C91CF0" w:rsidR="00A3765E" w:rsidRPr="00265612" w:rsidRDefault="00A56ADC" w:rsidP="00303F0D">
      <w:pPr>
        <w:pBdr>
          <w:top w:val="nil"/>
          <w:left w:val="nil"/>
          <w:bottom w:val="nil"/>
          <w:right w:val="nil"/>
          <w:between w:val="nil"/>
        </w:pBdr>
        <w:spacing w:before="280" w:after="280"/>
        <w:ind w:right="-27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privind </w:t>
      </w:r>
      <w:r w:rsidR="00303F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distribuția bugetului</w:t>
      </w:r>
      <w:r w:rsidR="00265612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265612" w:rsidRPr="00265612">
        <w:rPr>
          <w:rFonts w:ascii="Times New Roman" w:eastAsia="Times New Roman" w:hAnsi="Times New Roman" w:cs="Times New Roman"/>
          <w:b/>
          <w:noProof/>
          <w:sz w:val="24"/>
          <w:szCs w:val="24"/>
          <w:lang w:val="en-US" w:eastAsia="en-US"/>
        </w:rPr>
        <w:t>aferent reformelor şi investiţiilor finanţate prin Planul național de redresare și reziliență al României</w:t>
      </w:r>
      <w:r w:rsidR="00303F0D" w:rsidRPr="00303F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303F0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pentru fiecare coordonator de reformă și/sau investiții </w:t>
      </w:r>
    </w:p>
    <w:p w14:paraId="1B849CB0" w14:textId="77777777" w:rsidR="00A3765E" w:rsidRDefault="00A3765E" w:rsidP="00265612">
      <w:pPr>
        <w:spacing w:before="120" w:after="120"/>
        <w:ind w:right="-27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7EB9CDE" w14:textId="2762BB8A" w:rsidR="00265612" w:rsidRDefault="00A56ADC" w:rsidP="006F1A02">
      <w:pPr>
        <w:pStyle w:val="sden"/>
        <w:spacing w:line="276" w:lineRule="auto"/>
        <w:ind w:right="-270" w:firstLine="720"/>
        <w:jc w:val="both"/>
      </w:pPr>
      <w:r>
        <w:t xml:space="preserve">În temeiul </w:t>
      </w:r>
      <w:hyperlink r:id="rId7">
        <w:r>
          <w:t>art. 108</w:t>
        </w:r>
      </w:hyperlink>
      <w:r>
        <w:t xml:space="preserve"> din Constituția României, republicată</w:t>
      </w:r>
      <w:r w:rsidR="002A0E99">
        <w:t xml:space="preserve"> și </w:t>
      </w:r>
      <w:r w:rsidR="004F5620">
        <w:rPr>
          <w:lang w:val="ro-RO"/>
        </w:rPr>
        <w:t xml:space="preserve">al </w:t>
      </w:r>
      <w:r w:rsidR="00265612">
        <w:t>art. 5 alin. (3</w:t>
      </w:r>
      <w:r w:rsidR="00265612" w:rsidRPr="00265612">
        <w:rPr>
          <w:vertAlign w:val="superscript"/>
        </w:rPr>
        <w:t>1</w:t>
      </w:r>
      <w:r w:rsidR="00265612">
        <w:t xml:space="preserve">) din </w:t>
      </w:r>
      <w:r w:rsidR="00265612" w:rsidRPr="00265612">
        <w:t>O</w:t>
      </w:r>
      <w:r w:rsidR="004F5620">
        <w:t xml:space="preserve">rdonanța de urgență a </w:t>
      </w:r>
      <w:r w:rsidR="00265612">
        <w:t>G</w:t>
      </w:r>
      <w:r w:rsidR="004F5620">
        <w:t>uvernului</w:t>
      </w:r>
      <w:r w:rsidR="00265612">
        <w:t xml:space="preserve"> nr. 124/</w:t>
      </w:r>
      <w:r w:rsidR="00265612" w:rsidRPr="00265612">
        <w:t>2021</w:t>
      </w:r>
      <w:r w:rsidR="004F5620">
        <w:t xml:space="preserve"> </w:t>
      </w:r>
      <w:r w:rsidR="00265612" w:rsidRPr="00265612">
        <w:t xml:space="preserve">privind stabilirea cadrului instituţional şi financiar pentru gestionarea fondurilor europene alocate României prin Mecanismul de redresare şi rezilienţă, precum şi pentru modificarea şi completarea </w:t>
      </w:r>
      <w:hyperlink w:history="1">
        <w:r w:rsidR="00265612" w:rsidRPr="002A0E99">
          <w:rPr>
            <w:rStyle w:val="Hyperlink"/>
            <w:color w:val="auto"/>
            <w:u w:val="none"/>
          </w:rPr>
          <w:t>Ordonanţei de urgenţă a Guvernului nr. 155/2020</w:t>
        </w:r>
      </w:hyperlink>
      <w:r w:rsidR="00265612" w:rsidRPr="00265612">
        <w:t xml:space="preserve"> privind unele măsuri pentru elaborarea Planului naţional de redresare şi rezilienţă necesar României pentru accesarea de fonduri externe rambursabile şi nerambursabile în cadrul Mecanismului de redresare şi rezilienţă</w:t>
      </w:r>
      <w:r w:rsidR="004F5620">
        <w:t>, aprobată cu modificări și completări prin Legea nr. 178/2022,</w:t>
      </w:r>
    </w:p>
    <w:p w14:paraId="497BD12C" w14:textId="6907B08A" w:rsidR="00A3765E" w:rsidRPr="00265612" w:rsidRDefault="00A3765E" w:rsidP="006F1A02">
      <w:pPr>
        <w:spacing w:before="120" w:after="120" w:line="276" w:lineRule="auto"/>
        <w:ind w:right="-270" w:firstLine="720"/>
        <w:jc w:val="both"/>
      </w:pPr>
    </w:p>
    <w:p w14:paraId="3D2708BA" w14:textId="7C8F4F1F" w:rsidR="00A3765E" w:rsidRDefault="00A56ADC" w:rsidP="006F1A02">
      <w:pPr>
        <w:spacing w:before="120" w:after="120" w:line="276" w:lineRule="auto"/>
        <w:ind w:right="-270" w:firstLine="72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Guvernul României adoptă prezenta hotărâre</w:t>
      </w:r>
      <w:bookmarkStart w:id="1" w:name="gjdgxs" w:colFirst="0" w:colLast="0"/>
      <w:bookmarkEnd w:id="1"/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14:paraId="1D869CB1" w14:textId="77777777" w:rsidR="00A3765E" w:rsidRDefault="00A3765E" w:rsidP="006F1A02">
      <w:pPr>
        <w:pBdr>
          <w:top w:val="nil"/>
          <w:left w:val="nil"/>
          <w:bottom w:val="nil"/>
          <w:right w:val="nil"/>
          <w:between w:val="nil"/>
        </w:pBdr>
        <w:spacing w:line="276" w:lineRule="auto"/>
        <w:ind w:right="-270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14:paraId="056A4E75" w14:textId="11C15269" w:rsidR="00E23316" w:rsidRDefault="00265612" w:rsidP="006F1A02">
      <w:pPr>
        <w:pBdr>
          <w:top w:val="nil"/>
          <w:left w:val="nil"/>
          <w:bottom w:val="nil"/>
          <w:right w:val="nil"/>
          <w:between w:val="nil"/>
        </w:pBdr>
        <w:spacing w:before="280" w:after="280" w:line="276" w:lineRule="auto"/>
        <w:ind w:right="-270"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</w:pPr>
      <w:r w:rsidRPr="00265612"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>Art</w:t>
      </w:r>
      <w:r w:rsidR="004F5620"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>icol</w:t>
      </w:r>
      <w:r w:rsidRPr="00265612"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 xml:space="preserve"> </w:t>
      </w:r>
      <w:r w:rsidR="00303F0D">
        <w:rPr>
          <w:rFonts w:ascii="Times New Roman" w:eastAsia="Times New Roman" w:hAnsi="Times New Roman" w:cs="Times New Roman"/>
          <w:b/>
          <w:sz w:val="24"/>
          <w:szCs w:val="24"/>
          <w:lang w:val="en-US" w:eastAsia="en-US"/>
        </w:rPr>
        <w:t>unic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  <w:r w:rsidR="004F5620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- </w:t>
      </w:r>
      <w:r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Se aprobă </w:t>
      </w:r>
      <w:r w:rsidR="00303F0D" w:rsidRPr="00303F0D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distribuția </w:t>
      </w:r>
      <w:r w:rsidR="00303F0D" w:rsidRPr="00303F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bugetului </w:t>
      </w:r>
      <w:r w:rsidR="00303F0D" w:rsidRPr="00303F0D">
        <w:rPr>
          <w:rFonts w:ascii="Times New Roman" w:eastAsia="Times New Roman" w:hAnsi="Times New Roman" w:cs="Times New Roman"/>
          <w:noProof/>
          <w:sz w:val="24"/>
          <w:szCs w:val="24"/>
          <w:lang w:val="en-US" w:eastAsia="en-US"/>
        </w:rPr>
        <w:t>aferent reformelor şi investiţiilor finanţate prin Planul național de redresare și reziliență al României</w:t>
      </w:r>
      <w:r w:rsidR="00303F0D" w:rsidRPr="00303F0D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pentru fiecare coordonator de reformă și/sau investiții</w:t>
      </w:r>
      <w:r w:rsidRPr="00303F0D">
        <w:rPr>
          <w:rFonts w:ascii="Times New Roman" w:eastAsia="Times New Roman" w:hAnsi="Times New Roman" w:cs="Times New Roman"/>
          <w:noProof/>
          <w:sz w:val="24"/>
          <w:szCs w:val="24"/>
          <w:lang w:val="en-US" w:eastAsia="en-US"/>
        </w:rPr>
        <w:t xml:space="preserve">, </w:t>
      </w:r>
      <w:r w:rsidR="003F27B0">
        <w:rPr>
          <w:rFonts w:ascii="Times New Roman" w:eastAsia="Times New Roman" w:hAnsi="Times New Roman" w:cs="Times New Roman"/>
          <w:noProof/>
          <w:sz w:val="24"/>
          <w:szCs w:val="24"/>
          <w:lang w:val="en-US" w:eastAsia="en-US"/>
        </w:rPr>
        <w:t xml:space="preserve">prevăzut în anexa </w:t>
      </w:r>
      <w:r>
        <w:rPr>
          <w:rFonts w:ascii="Times New Roman" w:eastAsia="Times New Roman" w:hAnsi="Times New Roman" w:cs="Times New Roman"/>
          <w:noProof/>
          <w:sz w:val="24"/>
          <w:szCs w:val="24"/>
          <w:lang w:val="en-US" w:eastAsia="en-US"/>
        </w:rPr>
        <w:t>care face parte integrantă din prezenta hotărâre</w:t>
      </w:r>
      <w:r w:rsidRPr="00265612">
        <w:rPr>
          <w:rFonts w:ascii="Times New Roman" w:eastAsia="Times New Roman" w:hAnsi="Times New Roman" w:cs="Times New Roman"/>
          <w:noProof/>
          <w:sz w:val="24"/>
          <w:szCs w:val="24"/>
          <w:lang w:val="en-US" w:eastAsia="en-US"/>
        </w:rPr>
        <w:t>.</w:t>
      </w:r>
      <w:r w:rsidRPr="00265612">
        <w:rPr>
          <w:rFonts w:ascii="Times New Roman" w:eastAsia="Times New Roman" w:hAnsi="Times New Roman" w:cs="Times New Roman"/>
          <w:sz w:val="24"/>
          <w:szCs w:val="24"/>
          <w:lang w:val="en-US" w:eastAsia="en-US"/>
        </w:rPr>
        <w:t xml:space="preserve"> </w:t>
      </w:r>
    </w:p>
    <w:p w14:paraId="6E63A68F" w14:textId="7FF9A4C5" w:rsidR="008E4D5B" w:rsidRDefault="008E4D5B" w:rsidP="00265612">
      <w:pPr>
        <w:ind w:right="-27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7331E44" w14:textId="77777777" w:rsidR="008E4D5B" w:rsidRDefault="008E4D5B" w:rsidP="00265612">
      <w:pPr>
        <w:ind w:right="-27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529CA051" w14:textId="77777777" w:rsidR="00DA324E" w:rsidRDefault="00A56ADC" w:rsidP="0015438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PRIM-MINISTRU</w:t>
      </w:r>
    </w:p>
    <w:p w14:paraId="08AD018D" w14:textId="77777777" w:rsidR="00DA324E" w:rsidRDefault="00DA324E" w:rsidP="0015438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B33F230" w14:textId="4DF8AE43" w:rsidR="00A3765E" w:rsidRDefault="00A56ADC" w:rsidP="00154387">
      <w:pPr>
        <w:pBdr>
          <w:top w:val="nil"/>
          <w:left w:val="nil"/>
          <w:bottom w:val="nil"/>
          <w:right w:val="nil"/>
          <w:between w:val="nil"/>
        </w:pBdr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Nicolae-Ionel CIUCĂ</w:t>
      </w:r>
    </w:p>
    <w:sectPr w:rsidR="00A3765E" w:rsidSect="004D7466">
      <w:pgSz w:w="12240" w:h="15840"/>
      <w:pgMar w:top="851" w:right="1440" w:bottom="1135" w:left="1440" w:header="708" w:footer="708" w:gutter="0"/>
      <w:pgNumType w:start="1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B71D29" w16cex:dateUtc="2022-08-29T08:10:00Z"/>
  <w16cex:commentExtensible w16cex:durableId="26B72325" w16cex:dateUtc="2022-08-29T08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6FFE7FE" w16cid:durableId="26B71D29"/>
  <w16cid:commentId w16cid:paraId="49AC5563" w16cid:durableId="26B72325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96DBE"/>
    <w:multiLevelType w:val="multilevel"/>
    <w:tmpl w:val="FFFFFFFF"/>
    <w:lvl w:ilvl="0">
      <w:start w:val="1"/>
      <w:numFmt w:val="decimal"/>
      <w:lvlText w:val="(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0FF72AE"/>
    <w:multiLevelType w:val="multilevel"/>
    <w:tmpl w:val="FFFFFFFF"/>
    <w:lvl w:ilvl="0">
      <w:start w:val="1"/>
      <w:numFmt w:val="decimal"/>
      <w:lvlText w:val="(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EB3954"/>
    <w:multiLevelType w:val="multilevel"/>
    <w:tmpl w:val="FFFFFFFF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7300CF5"/>
    <w:multiLevelType w:val="multilevel"/>
    <w:tmpl w:val="FFFFFFFF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28E87F0C"/>
    <w:multiLevelType w:val="multilevel"/>
    <w:tmpl w:val="59743882"/>
    <w:lvl w:ilvl="0">
      <w:start w:val="2"/>
      <w:numFmt w:val="decimal"/>
      <w:lvlText w:val="(%1)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5" w15:restartNumberingAfterBreak="0">
    <w:nsid w:val="48A773C0"/>
    <w:multiLevelType w:val="multilevel"/>
    <w:tmpl w:val="FFFFFFFF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49E65112"/>
    <w:multiLevelType w:val="multilevel"/>
    <w:tmpl w:val="FFFFFFFF"/>
    <w:lvl w:ilvl="0">
      <w:start w:val="1"/>
      <w:numFmt w:val="decimal"/>
      <w:lvlText w:val="(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53175B1B"/>
    <w:multiLevelType w:val="multilevel"/>
    <w:tmpl w:val="FFFFFFFF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5B3425FA"/>
    <w:multiLevelType w:val="multilevel"/>
    <w:tmpl w:val="FFFFFFFF"/>
    <w:lvl w:ilvl="0">
      <w:start w:val="1"/>
      <w:numFmt w:val="decimal"/>
      <w:lvlText w:val="(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1AA0DED"/>
    <w:multiLevelType w:val="multilevel"/>
    <w:tmpl w:val="FFFFFFFF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654F4280"/>
    <w:multiLevelType w:val="multilevel"/>
    <w:tmpl w:val="FFFFFFFF"/>
    <w:lvl w:ilvl="0">
      <w:start w:val="1"/>
      <w:numFmt w:val="decimal"/>
      <w:lvlText w:val="(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75133DED"/>
    <w:multiLevelType w:val="hybridMultilevel"/>
    <w:tmpl w:val="E8AA5870"/>
    <w:lvl w:ilvl="0" w:tplc="2272E03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55A4B67"/>
    <w:multiLevelType w:val="multilevel"/>
    <w:tmpl w:val="FFFFFFFF"/>
    <w:lvl w:ilvl="0">
      <w:start w:val="1"/>
      <w:numFmt w:val="lowerLetter"/>
      <w:lvlText w:val="%1)"/>
      <w:lvlJc w:val="left"/>
      <w:pPr>
        <w:ind w:left="144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A62651"/>
    <w:multiLevelType w:val="multilevel"/>
    <w:tmpl w:val="FFFFFFFF"/>
    <w:lvl w:ilvl="0">
      <w:start w:val="1"/>
      <w:numFmt w:val="lowerLetter"/>
      <w:lvlText w:val="%1)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num w:numId="1">
    <w:abstractNumId w:val="0"/>
  </w:num>
  <w:num w:numId="2">
    <w:abstractNumId w:val="7"/>
  </w:num>
  <w:num w:numId="3">
    <w:abstractNumId w:val="12"/>
  </w:num>
  <w:num w:numId="4">
    <w:abstractNumId w:val="9"/>
  </w:num>
  <w:num w:numId="5">
    <w:abstractNumId w:val="10"/>
  </w:num>
  <w:num w:numId="6">
    <w:abstractNumId w:val="13"/>
  </w:num>
  <w:num w:numId="7">
    <w:abstractNumId w:val="2"/>
  </w:num>
  <w:num w:numId="8">
    <w:abstractNumId w:val="1"/>
  </w:num>
  <w:num w:numId="9">
    <w:abstractNumId w:val="6"/>
  </w:num>
  <w:num w:numId="10">
    <w:abstractNumId w:val="8"/>
  </w:num>
  <w:num w:numId="11">
    <w:abstractNumId w:val="3"/>
  </w:num>
  <w:num w:numId="12">
    <w:abstractNumId w:val="5"/>
  </w:num>
  <w:num w:numId="13">
    <w:abstractNumId w:val="11"/>
  </w:num>
  <w:num w:numId="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765E"/>
    <w:rsid w:val="00060DB0"/>
    <w:rsid w:val="00081038"/>
    <w:rsid w:val="000B5763"/>
    <w:rsid w:val="000F5739"/>
    <w:rsid w:val="00107BBD"/>
    <w:rsid w:val="001339F0"/>
    <w:rsid w:val="00154387"/>
    <w:rsid w:val="001D3277"/>
    <w:rsid w:val="00221F6B"/>
    <w:rsid w:val="00231A94"/>
    <w:rsid w:val="00264ABC"/>
    <w:rsid w:val="00265612"/>
    <w:rsid w:val="002A0E99"/>
    <w:rsid w:val="002F4139"/>
    <w:rsid w:val="00303F0D"/>
    <w:rsid w:val="00320639"/>
    <w:rsid w:val="00360B4B"/>
    <w:rsid w:val="003F27B0"/>
    <w:rsid w:val="004469D8"/>
    <w:rsid w:val="0046336B"/>
    <w:rsid w:val="00482C16"/>
    <w:rsid w:val="00484B84"/>
    <w:rsid w:val="004D7466"/>
    <w:rsid w:val="004F49E5"/>
    <w:rsid w:val="004F5620"/>
    <w:rsid w:val="00511680"/>
    <w:rsid w:val="00515133"/>
    <w:rsid w:val="00527814"/>
    <w:rsid w:val="005407F5"/>
    <w:rsid w:val="005705C6"/>
    <w:rsid w:val="00571C8F"/>
    <w:rsid w:val="005B303A"/>
    <w:rsid w:val="005D4E1B"/>
    <w:rsid w:val="0061082E"/>
    <w:rsid w:val="00613DDF"/>
    <w:rsid w:val="006828D0"/>
    <w:rsid w:val="00694DA4"/>
    <w:rsid w:val="006A154D"/>
    <w:rsid w:val="006D11F3"/>
    <w:rsid w:val="006F1A02"/>
    <w:rsid w:val="00734932"/>
    <w:rsid w:val="00780DA6"/>
    <w:rsid w:val="007A6339"/>
    <w:rsid w:val="00801116"/>
    <w:rsid w:val="0082397D"/>
    <w:rsid w:val="00847DB7"/>
    <w:rsid w:val="008D4738"/>
    <w:rsid w:val="008E4D5B"/>
    <w:rsid w:val="008E7EA9"/>
    <w:rsid w:val="00922E73"/>
    <w:rsid w:val="00965FD0"/>
    <w:rsid w:val="009F204F"/>
    <w:rsid w:val="00A04ED9"/>
    <w:rsid w:val="00A24886"/>
    <w:rsid w:val="00A3765E"/>
    <w:rsid w:val="00A56ADC"/>
    <w:rsid w:val="00A9276D"/>
    <w:rsid w:val="00AA5AB0"/>
    <w:rsid w:val="00B017A0"/>
    <w:rsid w:val="00B4411D"/>
    <w:rsid w:val="00B507FB"/>
    <w:rsid w:val="00BD3258"/>
    <w:rsid w:val="00BE134A"/>
    <w:rsid w:val="00BE2951"/>
    <w:rsid w:val="00C03FD4"/>
    <w:rsid w:val="00C36247"/>
    <w:rsid w:val="00C535C0"/>
    <w:rsid w:val="00C60D63"/>
    <w:rsid w:val="00C84E65"/>
    <w:rsid w:val="00CA215C"/>
    <w:rsid w:val="00CE1DC3"/>
    <w:rsid w:val="00CE67A4"/>
    <w:rsid w:val="00D32EDF"/>
    <w:rsid w:val="00D6617F"/>
    <w:rsid w:val="00D7410E"/>
    <w:rsid w:val="00DA324E"/>
    <w:rsid w:val="00DE1A22"/>
    <w:rsid w:val="00E23316"/>
    <w:rsid w:val="00E34697"/>
    <w:rsid w:val="00E60F72"/>
    <w:rsid w:val="00E61CD2"/>
    <w:rsid w:val="00E6439B"/>
    <w:rsid w:val="00E75293"/>
    <w:rsid w:val="00EB3F90"/>
    <w:rsid w:val="00EC2FFA"/>
    <w:rsid w:val="00F3499F"/>
    <w:rsid w:val="00FC5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3E8129"/>
  <w15:docId w15:val="{A6C576F8-D9AF-2E45-9E22-ED86DF13FF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="Verdana" w:hAnsi="Verdana" w:cs="Verdana"/>
        <w:sz w:val="15"/>
        <w:szCs w:val="15"/>
        <w:lang w:val="ro-RO" w:eastAsia="ro-RO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CommentReference">
    <w:name w:val="annotation reference"/>
    <w:basedOn w:val="DefaultParagraphFont"/>
    <w:semiHidden/>
    <w:unhideWhenUsed/>
    <w:rsid w:val="005705C6"/>
    <w:rPr>
      <w:sz w:val="16"/>
      <w:szCs w:val="16"/>
    </w:rPr>
  </w:style>
  <w:style w:type="paragraph" w:styleId="CommentText">
    <w:name w:val="annotation text"/>
    <w:basedOn w:val="Normal"/>
    <w:link w:val="CommentTextChar"/>
    <w:unhideWhenUsed/>
    <w:rsid w:val="005705C6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5705C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705C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705C6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A24886"/>
  </w:style>
  <w:style w:type="paragraph" w:styleId="BalloonText">
    <w:name w:val="Balloon Text"/>
    <w:basedOn w:val="Normal"/>
    <w:link w:val="BalloonTextChar"/>
    <w:uiPriority w:val="99"/>
    <w:semiHidden/>
    <w:unhideWhenUsed/>
    <w:rsid w:val="00847D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47DB7"/>
    <w:rPr>
      <w:rFonts w:ascii="Segoe UI" w:hAnsi="Segoe UI" w:cs="Segoe UI"/>
      <w:sz w:val="18"/>
      <w:szCs w:val="18"/>
    </w:rPr>
  </w:style>
  <w:style w:type="paragraph" w:customStyle="1" w:styleId="sden">
    <w:name w:val="s_den"/>
    <w:basedOn w:val="Normal"/>
    <w:rsid w:val="0026561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paragraph" w:customStyle="1" w:styleId="shdr">
    <w:name w:val="s_hdr"/>
    <w:basedOn w:val="Normal"/>
    <w:rsid w:val="00265612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265612"/>
    <w:rPr>
      <w:color w:val="0000FF"/>
      <w:u w:val="single"/>
    </w:rPr>
  </w:style>
  <w:style w:type="character" w:customStyle="1" w:styleId="salnttl">
    <w:name w:val="s_aln_ttl"/>
    <w:basedOn w:val="DefaultParagraphFont"/>
    <w:rsid w:val="00265612"/>
  </w:style>
  <w:style w:type="character" w:customStyle="1" w:styleId="salnbdy">
    <w:name w:val="s_aln_bdy"/>
    <w:basedOn w:val="DefaultParagraphFont"/>
    <w:rsid w:val="00265612"/>
  </w:style>
  <w:style w:type="character" w:customStyle="1" w:styleId="highlightred">
    <w:name w:val="highlightred"/>
    <w:basedOn w:val="DefaultParagraphFont"/>
    <w:rsid w:val="008E4D5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592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18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240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51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94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681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about:blank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microsoft.com/office/2018/08/relationships/commentsExtensible" Target="commentsExtensible.xml"/><Relationship Id="rId5" Type="http://schemas.openxmlformats.org/officeDocument/2006/relationships/webSettings" Target="webSettings.xml"/><Relationship Id="rId10" Type="http://schemas.microsoft.com/office/2016/09/relationships/commentsIds" Target="commentsId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5DB3C9-C591-4823-8863-CE1CE5C6F9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1101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Mirona Daia</dc:creator>
  <cp:lastModifiedBy>Loredana Mateiu</cp:lastModifiedBy>
  <cp:revision>3</cp:revision>
  <cp:lastPrinted>2022-06-14T09:52:00Z</cp:lastPrinted>
  <dcterms:created xsi:type="dcterms:W3CDTF">2022-08-29T13:19:00Z</dcterms:created>
  <dcterms:modified xsi:type="dcterms:W3CDTF">2022-08-29T13:20:00Z</dcterms:modified>
</cp:coreProperties>
</file>